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FE56" w14:textId="0A436F7A" w:rsidR="00D8627F" w:rsidRPr="00302FDD" w:rsidRDefault="00D8627F" w:rsidP="00E601AE">
      <w:pPr>
        <w:jc w:val="both"/>
        <w:rPr>
          <w:b/>
          <w:bCs/>
          <w:sz w:val="40"/>
          <w:szCs w:val="40"/>
        </w:rPr>
      </w:pPr>
      <w:r w:rsidRPr="00302FDD">
        <w:rPr>
          <w:b/>
          <w:bCs/>
          <w:sz w:val="40"/>
          <w:szCs w:val="40"/>
        </w:rPr>
        <w:t>RELAZIONE DEL TESORIERE SULLA SITUAZIONE DI CASSA</w:t>
      </w:r>
    </w:p>
    <w:p w14:paraId="48AA5B49" w14:textId="0A37D4A1" w:rsidR="003C065A" w:rsidRPr="00166E17" w:rsidRDefault="0069215C" w:rsidP="00E601AE">
      <w:pPr>
        <w:jc w:val="both"/>
        <w:rPr>
          <w:sz w:val="28"/>
          <w:szCs w:val="28"/>
        </w:rPr>
      </w:pPr>
      <w:r w:rsidRPr="00166E17">
        <w:rPr>
          <w:b/>
          <w:bCs/>
          <w:sz w:val="28"/>
          <w:szCs w:val="28"/>
        </w:rPr>
        <w:t>Le disponibilità finanziarie dell’UTR</w:t>
      </w:r>
      <w:r w:rsidRPr="00166E17">
        <w:rPr>
          <w:sz w:val="28"/>
          <w:szCs w:val="28"/>
        </w:rPr>
        <w:t>, ad oggi, ammontano a circa€ 15.000</w:t>
      </w:r>
      <w:r w:rsidR="00817705" w:rsidRPr="00166E17">
        <w:rPr>
          <w:sz w:val="28"/>
          <w:szCs w:val="28"/>
        </w:rPr>
        <w:t>,00 con grave preoccupazione per il prosieguo della vita associativa.</w:t>
      </w:r>
    </w:p>
    <w:p w14:paraId="4A7CD310" w14:textId="77777777" w:rsidR="0069215C" w:rsidRPr="00166E17" w:rsidRDefault="0069215C" w:rsidP="00E601AE">
      <w:pPr>
        <w:jc w:val="both"/>
        <w:rPr>
          <w:sz w:val="28"/>
          <w:szCs w:val="28"/>
        </w:rPr>
      </w:pPr>
      <w:r w:rsidRPr="00166E17">
        <w:rPr>
          <w:sz w:val="28"/>
          <w:szCs w:val="28"/>
        </w:rPr>
        <w:t xml:space="preserve">Come siamo arrivati a questa situazione? Semplicemente in quanto </w:t>
      </w:r>
      <w:r w:rsidRPr="00166E17">
        <w:rPr>
          <w:b/>
          <w:bCs/>
          <w:sz w:val="28"/>
          <w:szCs w:val="28"/>
        </w:rPr>
        <w:t>mancano le entrate degli associati</w:t>
      </w:r>
      <w:r w:rsidRPr="00166E17">
        <w:rPr>
          <w:sz w:val="28"/>
          <w:szCs w:val="28"/>
        </w:rPr>
        <w:t xml:space="preserve"> quali le Quote Associative Annuali che ricordo ammontano a circa € 45.000,00 a stagione.</w:t>
      </w:r>
    </w:p>
    <w:p w14:paraId="31B9FAF5" w14:textId="4C539D73" w:rsidR="0008397F" w:rsidRPr="00166E17" w:rsidRDefault="0008397F" w:rsidP="00E601AE">
      <w:pPr>
        <w:jc w:val="both"/>
        <w:rPr>
          <w:sz w:val="28"/>
          <w:szCs w:val="28"/>
        </w:rPr>
      </w:pPr>
      <w:r w:rsidRPr="00166E17">
        <w:rPr>
          <w:b/>
          <w:bCs/>
          <w:sz w:val="28"/>
          <w:szCs w:val="28"/>
        </w:rPr>
        <w:t xml:space="preserve">Si era </w:t>
      </w:r>
      <w:r w:rsidR="0069215C" w:rsidRPr="00166E17">
        <w:rPr>
          <w:b/>
          <w:bCs/>
          <w:sz w:val="28"/>
          <w:szCs w:val="28"/>
        </w:rPr>
        <w:t>deliberato di non procedere</w:t>
      </w:r>
      <w:r w:rsidRPr="00166E17">
        <w:rPr>
          <w:b/>
          <w:bCs/>
          <w:sz w:val="28"/>
          <w:szCs w:val="28"/>
        </w:rPr>
        <w:t xml:space="preserve"> provvisoriamente</w:t>
      </w:r>
      <w:r w:rsidR="0069215C" w:rsidRPr="00166E17">
        <w:rPr>
          <w:b/>
          <w:bCs/>
          <w:sz w:val="28"/>
          <w:szCs w:val="28"/>
        </w:rPr>
        <w:t xml:space="preserve"> all’esazione delle stesse </w:t>
      </w:r>
      <w:r w:rsidR="0069215C" w:rsidRPr="00166E17">
        <w:rPr>
          <w:sz w:val="28"/>
          <w:szCs w:val="28"/>
        </w:rPr>
        <w:t>ad inizio stagione</w:t>
      </w:r>
      <w:r w:rsidRPr="00166E17">
        <w:rPr>
          <w:sz w:val="28"/>
          <w:szCs w:val="28"/>
        </w:rPr>
        <w:t xml:space="preserve"> nell’impossibilità di poter svolgere</w:t>
      </w:r>
      <w:r w:rsidR="0069215C" w:rsidRPr="00166E17">
        <w:rPr>
          <w:sz w:val="28"/>
          <w:szCs w:val="28"/>
        </w:rPr>
        <w:t xml:space="preserve"> tutte le attività tipiche associative</w:t>
      </w:r>
      <w:r w:rsidRPr="00166E17">
        <w:rPr>
          <w:sz w:val="28"/>
          <w:szCs w:val="28"/>
        </w:rPr>
        <w:t>.</w:t>
      </w:r>
      <w:r w:rsidR="0069215C" w:rsidRPr="00166E17">
        <w:rPr>
          <w:sz w:val="28"/>
          <w:szCs w:val="28"/>
        </w:rPr>
        <w:t xml:space="preserve"> </w:t>
      </w:r>
      <w:r w:rsidRPr="00166E17">
        <w:rPr>
          <w:sz w:val="28"/>
          <w:szCs w:val="28"/>
        </w:rPr>
        <w:t>Sulle iniziative portate a termini si rimanda alla relazione sull’attività svolta.</w:t>
      </w:r>
    </w:p>
    <w:p w14:paraId="46DD634B" w14:textId="3ECC1699" w:rsidR="00745321" w:rsidRPr="00166E17" w:rsidRDefault="00745321" w:rsidP="00E601AE">
      <w:pPr>
        <w:jc w:val="both"/>
        <w:rPr>
          <w:sz w:val="28"/>
          <w:szCs w:val="28"/>
        </w:rPr>
      </w:pPr>
      <w:r w:rsidRPr="00166E17">
        <w:rPr>
          <w:sz w:val="28"/>
          <w:szCs w:val="28"/>
        </w:rPr>
        <w:t>Fatta questa dovuta premessa, evidenzio che le spese fisse ricorrenti mensili ammontano a circa € 2.150,00 e sono date dalle locazioni in essere comprensive delle spese condominiali, le utenze per l’energia elettrica (le altre utenze sono state da tempo cessate), ed una piccola spesa per la realizzazione del nostro Mag</w:t>
      </w:r>
      <w:r w:rsidR="0008397F" w:rsidRPr="00166E17">
        <w:rPr>
          <w:sz w:val="28"/>
          <w:szCs w:val="28"/>
        </w:rPr>
        <w:t>azine che sta riscuotendo grande</w:t>
      </w:r>
      <w:r w:rsidRPr="00166E17">
        <w:rPr>
          <w:sz w:val="28"/>
          <w:szCs w:val="28"/>
        </w:rPr>
        <w:t xml:space="preserve"> successo.</w:t>
      </w:r>
    </w:p>
    <w:p w14:paraId="3637095E" w14:textId="368BD2E9" w:rsidR="00745321" w:rsidRPr="00166E17" w:rsidRDefault="00745321" w:rsidP="00E601AE">
      <w:pPr>
        <w:jc w:val="both"/>
        <w:rPr>
          <w:sz w:val="28"/>
          <w:szCs w:val="28"/>
        </w:rPr>
      </w:pPr>
      <w:r w:rsidRPr="00166E17">
        <w:rPr>
          <w:sz w:val="28"/>
          <w:szCs w:val="28"/>
        </w:rPr>
        <w:t xml:space="preserve">Va precisato che le disponibilità finanziarie sono gravate dal </w:t>
      </w:r>
      <w:r w:rsidRPr="00166E17">
        <w:rPr>
          <w:b/>
          <w:bCs/>
          <w:sz w:val="28"/>
          <w:szCs w:val="28"/>
        </w:rPr>
        <w:t>prelievo fraudolento</w:t>
      </w:r>
      <w:r w:rsidRPr="00166E17">
        <w:rPr>
          <w:sz w:val="28"/>
          <w:szCs w:val="28"/>
        </w:rPr>
        <w:t xml:space="preserve"> effettuato con le carte bancarie sottratte al nostro Presidente, </w:t>
      </w:r>
      <w:r w:rsidRPr="00166E17">
        <w:rPr>
          <w:b/>
          <w:bCs/>
          <w:sz w:val="28"/>
          <w:szCs w:val="28"/>
        </w:rPr>
        <w:t>al momento non riconosciuta la</w:t>
      </w:r>
      <w:r w:rsidR="00D8627F" w:rsidRPr="00166E17">
        <w:rPr>
          <w:b/>
          <w:bCs/>
          <w:sz w:val="28"/>
          <w:szCs w:val="28"/>
        </w:rPr>
        <w:t xml:space="preserve"> risarcibilità</w:t>
      </w:r>
      <w:r w:rsidRPr="00166E17">
        <w:rPr>
          <w:sz w:val="28"/>
          <w:szCs w:val="28"/>
        </w:rPr>
        <w:t xml:space="preserve"> ma in attesa dell’esito positivo con il riaccredito della somma che ammonta ad € 2.590,00</w:t>
      </w:r>
      <w:r w:rsidR="005525B1" w:rsidRPr="00166E17">
        <w:rPr>
          <w:sz w:val="28"/>
          <w:szCs w:val="28"/>
        </w:rPr>
        <w:t xml:space="preserve"> richiesto con intervento di un legale.</w:t>
      </w:r>
    </w:p>
    <w:p w14:paraId="786F1BCF" w14:textId="636670ED" w:rsidR="00817705" w:rsidRPr="00166E17" w:rsidRDefault="00817705" w:rsidP="00E601AE">
      <w:pPr>
        <w:jc w:val="both"/>
        <w:rPr>
          <w:sz w:val="28"/>
          <w:szCs w:val="28"/>
        </w:rPr>
      </w:pPr>
      <w:r w:rsidRPr="00166E17">
        <w:rPr>
          <w:sz w:val="28"/>
          <w:szCs w:val="28"/>
        </w:rPr>
        <w:t xml:space="preserve">Oltre la disponibilità finanziaria detta all’inizio, </w:t>
      </w:r>
      <w:r w:rsidRPr="00166E17">
        <w:rPr>
          <w:b/>
          <w:bCs/>
          <w:sz w:val="28"/>
          <w:szCs w:val="28"/>
        </w:rPr>
        <w:t xml:space="preserve">l’UTR è titolare di nr. 22.750 </w:t>
      </w:r>
      <w:r w:rsidR="002F2C17" w:rsidRPr="00166E17">
        <w:rPr>
          <w:b/>
          <w:bCs/>
          <w:sz w:val="28"/>
          <w:szCs w:val="28"/>
        </w:rPr>
        <w:t xml:space="preserve">AZIONI </w:t>
      </w:r>
      <w:r w:rsidRPr="00166E17">
        <w:rPr>
          <w:b/>
          <w:bCs/>
          <w:sz w:val="28"/>
          <w:szCs w:val="28"/>
        </w:rPr>
        <w:t>dell’AS ROMA S</w:t>
      </w:r>
      <w:r w:rsidR="002F2C17" w:rsidRPr="00166E17">
        <w:rPr>
          <w:b/>
          <w:bCs/>
          <w:sz w:val="28"/>
          <w:szCs w:val="28"/>
        </w:rPr>
        <w:t>PA</w:t>
      </w:r>
      <w:r w:rsidRPr="00166E17">
        <w:rPr>
          <w:sz w:val="28"/>
          <w:szCs w:val="28"/>
        </w:rPr>
        <w:t xml:space="preserve"> oggetto di adesione all’OPA che ha avuto al momento esito negativo. Si attendono le eventuali ulteriori iniziative finanziarie della società che comunque porterebbero disponibilità o l’opportunità di venderle con un ricavo di mercato stimabile in circa </w:t>
      </w:r>
      <w:r w:rsidR="002F2C17" w:rsidRPr="00166E17">
        <w:rPr>
          <w:sz w:val="28"/>
          <w:szCs w:val="28"/>
        </w:rPr>
        <w:t>€</w:t>
      </w:r>
      <w:r w:rsidRPr="00166E17">
        <w:rPr>
          <w:sz w:val="28"/>
          <w:szCs w:val="28"/>
        </w:rPr>
        <w:t>3.400,00 (oggi)</w:t>
      </w:r>
      <w:r w:rsidR="0018609D" w:rsidRPr="00166E17">
        <w:rPr>
          <w:sz w:val="28"/>
          <w:szCs w:val="28"/>
        </w:rPr>
        <w:t xml:space="preserve"> con un valore di acquisizione molto più alto.</w:t>
      </w:r>
    </w:p>
    <w:p w14:paraId="658643AB" w14:textId="77777777" w:rsidR="002F2C17" w:rsidRPr="00166E17" w:rsidRDefault="0018609D" w:rsidP="00E601AE">
      <w:pPr>
        <w:jc w:val="both"/>
        <w:rPr>
          <w:b/>
          <w:bCs/>
          <w:sz w:val="28"/>
          <w:szCs w:val="28"/>
        </w:rPr>
      </w:pPr>
      <w:r w:rsidRPr="00166E17">
        <w:rPr>
          <w:b/>
          <w:bCs/>
          <w:sz w:val="28"/>
          <w:szCs w:val="28"/>
        </w:rPr>
        <w:t xml:space="preserve">Ma quello che preoccupa maggiormente sono gli impegni presi ante eventi Covid ma che sono da regolare nel periodo attuale. </w:t>
      </w:r>
    </w:p>
    <w:p w14:paraId="598ACB09" w14:textId="6C070CE3" w:rsidR="0018609D" w:rsidRPr="00166E17" w:rsidRDefault="0018609D" w:rsidP="00E601AE">
      <w:pPr>
        <w:jc w:val="both"/>
        <w:rPr>
          <w:b/>
          <w:bCs/>
          <w:sz w:val="28"/>
          <w:szCs w:val="28"/>
        </w:rPr>
      </w:pPr>
      <w:r w:rsidRPr="00166E17">
        <w:rPr>
          <w:b/>
          <w:bCs/>
          <w:sz w:val="28"/>
          <w:szCs w:val="28"/>
        </w:rPr>
        <w:t>E sono:</w:t>
      </w:r>
    </w:p>
    <w:p w14:paraId="3C9BF568" w14:textId="77777777" w:rsidR="0018609D" w:rsidRPr="00166E17" w:rsidRDefault="0018609D" w:rsidP="00E601AE">
      <w:pPr>
        <w:jc w:val="both"/>
        <w:rPr>
          <w:sz w:val="28"/>
          <w:szCs w:val="28"/>
        </w:rPr>
      </w:pPr>
      <w:r w:rsidRPr="00166E17">
        <w:rPr>
          <w:b/>
          <w:bCs/>
          <w:sz w:val="28"/>
          <w:szCs w:val="28"/>
        </w:rPr>
        <w:t>Realizzazione di nr. 2000 sciarpe da dedicare al ventennale UTR</w:t>
      </w:r>
      <w:r w:rsidRPr="00166E17">
        <w:rPr>
          <w:sz w:val="28"/>
          <w:szCs w:val="28"/>
        </w:rPr>
        <w:t xml:space="preserve"> e da utilizzare appunto in tutti gli eventi del VENTENNALE UTR sfumati causa pandemia.</w:t>
      </w:r>
      <w:r w:rsidR="00691ACA" w:rsidRPr="00166E17">
        <w:rPr>
          <w:sz w:val="28"/>
          <w:szCs w:val="28"/>
        </w:rPr>
        <w:t xml:space="preserve"> Sciarpe realizzate ed in giacenza presso il magazzino del fornitore. </w:t>
      </w:r>
      <w:r w:rsidRPr="00166E17">
        <w:rPr>
          <w:sz w:val="28"/>
          <w:szCs w:val="28"/>
        </w:rPr>
        <w:t>Debito € 6.000,00</w:t>
      </w:r>
    </w:p>
    <w:p w14:paraId="46226827" w14:textId="77777777" w:rsidR="0018609D" w:rsidRPr="00166E17" w:rsidRDefault="0018609D" w:rsidP="00E601AE">
      <w:pPr>
        <w:jc w:val="both"/>
        <w:rPr>
          <w:sz w:val="28"/>
          <w:szCs w:val="28"/>
        </w:rPr>
      </w:pPr>
      <w:r w:rsidRPr="00166E17">
        <w:rPr>
          <w:b/>
          <w:bCs/>
          <w:sz w:val="28"/>
          <w:szCs w:val="28"/>
        </w:rPr>
        <w:lastRenderedPageBreak/>
        <w:t>Realizzazione di 100 maglie dell’AS ROMA</w:t>
      </w:r>
      <w:r w:rsidRPr="00166E17">
        <w:rPr>
          <w:sz w:val="28"/>
          <w:szCs w:val="28"/>
        </w:rPr>
        <w:t xml:space="preserve"> (una per ogni anno di vita compreso la fondazione con le varie società fondatrici.</w:t>
      </w:r>
      <w:r w:rsidR="00691ACA" w:rsidRPr="00166E17">
        <w:rPr>
          <w:sz w:val="28"/>
          <w:szCs w:val="28"/>
        </w:rPr>
        <w:t xml:space="preserve"> </w:t>
      </w:r>
      <w:r w:rsidRPr="00166E17">
        <w:rPr>
          <w:sz w:val="28"/>
          <w:szCs w:val="28"/>
        </w:rPr>
        <w:t xml:space="preserve"> Debito € 2.500,00</w:t>
      </w:r>
    </w:p>
    <w:p w14:paraId="3102840C" w14:textId="59F44973" w:rsidR="0018609D" w:rsidRPr="00166E17" w:rsidRDefault="0018609D" w:rsidP="00E601AE">
      <w:pPr>
        <w:jc w:val="both"/>
        <w:rPr>
          <w:sz w:val="28"/>
          <w:szCs w:val="28"/>
        </w:rPr>
      </w:pPr>
      <w:r w:rsidRPr="00166E17">
        <w:rPr>
          <w:b/>
          <w:bCs/>
          <w:sz w:val="28"/>
          <w:szCs w:val="28"/>
        </w:rPr>
        <w:t>Lavori edili e sistemazione dei locali in Via del Calcio 13/A Roma</w:t>
      </w:r>
      <w:r w:rsidRPr="00166E17">
        <w:rPr>
          <w:sz w:val="28"/>
          <w:szCs w:val="28"/>
        </w:rPr>
        <w:t xml:space="preserve">, per la </w:t>
      </w:r>
      <w:r w:rsidR="00691ACA" w:rsidRPr="00166E17">
        <w:rPr>
          <w:sz w:val="28"/>
          <w:szCs w:val="28"/>
        </w:rPr>
        <w:t>realizzazione di un magazzino e di una sala espositiva (per le nostre iniziative) congiuntamente con l’Associazione Cavalieri della Roma alla quale sarà assegnata un</w:t>
      </w:r>
      <w:r w:rsidR="002F2C17" w:rsidRPr="00166E17">
        <w:rPr>
          <w:sz w:val="28"/>
          <w:szCs w:val="28"/>
        </w:rPr>
        <w:t>a</w:t>
      </w:r>
      <w:r w:rsidR="00691ACA" w:rsidRPr="00166E17">
        <w:rPr>
          <w:sz w:val="28"/>
          <w:szCs w:val="28"/>
        </w:rPr>
        <w:t xml:space="preserve"> piccola porzione contro il contributo economico di un terzo del canone locativo che ammonta per tutti i circa 200 mq ad € 600,00. Per i lavori il costo è di € 5.000,00</w:t>
      </w:r>
    </w:p>
    <w:p w14:paraId="48909F12" w14:textId="60AE30DE" w:rsidR="00691ACA" w:rsidRPr="00166E17" w:rsidRDefault="00691ACA" w:rsidP="00E601AE">
      <w:pPr>
        <w:jc w:val="both"/>
        <w:rPr>
          <w:sz w:val="28"/>
          <w:szCs w:val="28"/>
        </w:rPr>
      </w:pPr>
      <w:r w:rsidRPr="00166E17">
        <w:rPr>
          <w:sz w:val="28"/>
          <w:szCs w:val="28"/>
        </w:rPr>
        <w:t xml:space="preserve">Questi nostri impegni ammontano in totale ad € 13.500,00 ed al momento sarebbero coperti solo dalle attuali disponibilità liquide giacenti sul nostro conto bancario pari ad </w:t>
      </w:r>
      <w:r w:rsidR="002F2C17" w:rsidRPr="00166E17">
        <w:rPr>
          <w:sz w:val="28"/>
          <w:szCs w:val="28"/>
        </w:rPr>
        <w:t>€</w:t>
      </w:r>
      <w:r w:rsidRPr="00166E17">
        <w:rPr>
          <w:sz w:val="28"/>
          <w:szCs w:val="28"/>
        </w:rPr>
        <w:t xml:space="preserve"> 15.488,00 ad oggi.</w:t>
      </w:r>
    </w:p>
    <w:p w14:paraId="6F333FCA" w14:textId="77777777" w:rsidR="00691ACA" w:rsidRPr="00166E17" w:rsidRDefault="00C639D5" w:rsidP="00E601AE">
      <w:pPr>
        <w:jc w:val="both"/>
        <w:rPr>
          <w:b/>
          <w:bCs/>
          <w:sz w:val="28"/>
          <w:szCs w:val="28"/>
        </w:rPr>
      </w:pPr>
      <w:r w:rsidRPr="00166E17">
        <w:rPr>
          <w:b/>
          <w:bCs/>
          <w:sz w:val="28"/>
          <w:szCs w:val="28"/>
        </w:rPr>
        <w:t>Per il mese di novembre abbiamo sospeso il pagamento della locazione di Viale Giulio Cesare in attesa di un incontro richiesto a breve per rinegoziare il canone locativo.</w:t>
      </w:r>
    </w:p>
    <w:p w14:paraId="1C2328D0" w14:textId="159597B5" w:rsidR="00C639D5" w:rsidRPr="00166E17" w:rsidRDefault="00C639D5" w:rsidP="00E601AE">
      <w:pPr>
        <w:jc w:val="both"/>
        <w:rPr>
          <w:sz w:val="28"/>
          <w:szCs w:val="28"/>
        </w:rPr>
      </w:pPr>
      <w:r w:rsidRPr="00166E17">
        <w:rPr>
          <w:sz w:val="28"/>
          <w:szCs w:val="28"/>
        </w:rPr>
        <w:t>Vista la situazione esposta appare chiaro che per mantenere in vita la nostra Associazione abbiamo necessità delle risorse finanziarie che almeno coprano il totale delle spese fisse mensili per almeno i prossimi 9 mesi. Cioè da oggi a luglio 2021. Scadenza che, in previsione ed auspicata ripre</w:t>
      </w:r>
      <w:r w:rsidR="003201EB" w:rsidRPr="00166E17">
        <w:rPr>
          <w:sz w:val="28"/>
          <w:szCs w:val="28"/>
        </w:rPr>
        <w:t>sa di tutte le attività, ci perm</w:t>
      </w:r>
      <w:r w:rsidRPr="00166E17">
        <w:rPr>
          <w:sz w:val="28"/>
          <w:szCs w:val="28"/>
        </w:rPr>
        <w:t>etterebbe di</w:t>
      </w:r>
      <w:r w:rsidR="003201EB" w:rsidRPr="00166E17">
        <w:rPr>
          <w:sz w:val="28"/>
          <w:szCs w:val="28"/>
        </w:rPr>
        <w:t xml:space="preserve"> mettere in esazione le quote sociali annuali per la stagione 2021/2022.</w:t>
      </w:r>
    </w:p>
    <w:p w14:paraId="0BE173EE" w14:textId="77777777" w:rsidR="003201EB" w:rsidRPr="00166E17" w:rsidRDefault="003201EB" w:rsidP="00E601AE">
      <w:pPr>
        <w:jc w:val="both"/>
        <w:rPr>
          <w:sz w:val="28"/>
          <w:szCs w:val="28"/>
        </w:rPr>
      </w:pPr>
      <w:r w:rsidRPr="00166E17">
        <w:rPr>
          <w:b/>
          <w:bCs/>
          <w:sz w:val="28"/>
          <w:szCs w:val="28"/>
        </w:rPr>
        <w:t>Quindi 9 mesi per € 2.000,00 ci necessitano € 18.000</w:t>
      </w:r>
      <w:r w:rsidRPr="00166E17">
        <w:rPr>
          <w:sz w:val="28"/>
          <w:szCs w:val="28"/>
        </w:rPr>
        <w:t>.</w:t>
      </w:r>
    </w:p>
    <w:p w14:paraId="6329260F" w14:textId="7C1C34FA" w:rsidR="00383485" w:rsidRPr="00166E17" w:rsidRDefault="00383485" w:rsidP="00E601AE">
      <w:pPr>
        <w:jc w:val="both"/>
        <w:rPr>
          <w:sz w:val="28"/>
          <w:szCs w:val="28"/>
        </w:rPr>
      </w:pPr>
      <w:r w:rsidRPr="00166E17">
        <w:rPr>
          <w:b/>
          <w:bCs/>
          <w:sz w:val="28"/>
          <w:szCs w:val="28"/>
        </w:rPr>
        <w:t>In considerazione delle necessità propongo di mettere in esazione una quota annuale associativa di € 150,00 almeno</w:t>
      </w:r>
      <w:r w:rsidR="0008397F" w:rsidRPr="00166E17">
        <w:rPr>
          <w:b/>
          <w:bCs/>
          <w:sz w:val="28"/>
          <w:szCs w:val="28"/>
        </w:rPr>
        <w:t>,</w:t>
      </w:r>
      <w:r w:rsidR="0008397F" w:rsidRPr="00166E17">
        <w:rPr>
          <w:sz w:val="28"/>
          <w:szCs w:val="28"/>
        </w:rPr>
        <w:t xml:space="preserve"> </w:t>
      </w:r>
      <w:r w:rsidRPr="00166E17">
        <w:rPr>
          <w:sz w:val="28"/>
          <w:szCs w:val="28"/>
        </w:rPr>
        <w:t>che in considerazi</w:t>
      </w:r>
      <w:r w:rsidR="0008397F" w:rsidRPr="00166E17">
        <w:rPr>
          <w:sz w:val="28"/>
          <w:szCs w:val="28"/>
        </w:rPr>
        <w:t>one delle possibili adesioni di almeno</w:t>
      </w:r>
      <w:r w:rsidRPr="00166E17">
        <w:rPr>
          <w:sz w:val="28"/>
          <w:szCs w:val="28"/>
        </w:rPr>
        <w:t xml:space="preserve"> 120 club associati</w:t>
      </w:r>
      <w:r w:rsidR="0008397F" w:rsidRPr="00166E17">
        <w:rPr>
          <w:sz w:val="28"/>
          <w:szCs w:val="28"/>
        </w:rPr>
        <w:t xml:space="preserve">, rinnovati </w:t>
      </w:r>
      <w:r w:rsidRPr="00166E17">
        <w:rPr>
          <w:sz w:val="28"/>
          <w:szCs w:val="28"/>
        </w:rPr>
        <w:t>senza formalità nella stagione corrente</w:t>
      </w:r>
      <w:r w:rsidR="0008397F" w:rsidRPr="00166E17">
        <w:rPr>
          <w:sz w:val="28"/>
          <w:szCs w:val="28"/>
        </w:rPr>
        <w:t>,</w:t>
      </w:r>
      <w:r w:rsidRPr="00166E17">
        <w:rPr>
          <w:sz w:val="28"/>
          <w:szCs w:val="28"/>
        </w:rPr>
        <w:t xml:space="preserve"> fanno appunto € 18.000,00</w:t>
      </w:r>
    </w:p>
    <w:p w14:paraId="3CA5FAEC" w14:textId="145FD2E1" w:rsidR="001C0F3B" w:rsidRPr="00166E17" w:rsidRDefault="001C0F3B" w:rsidP="00E601AE">
      <w:pPr>
        <w:jc w:val="both"/>
        <w:rPr>
          <w:sz w:val="28"/>
          <w:szCs w:val="28"/>
        </w:rPr>
      </w:pPr>
      <w:r w:rsidRPr="00166E17">
        <w:rPr>
          <w:b/>
          <w:bCs/>
          <w:sz w:val="28"/>
          <w:szCs w:val="28"/>
        </w:rPr>
        <w:t>Per maggiore tranquillità</w:t>
      </w:r>
      <w:r w:rsidRPr="00166E17">
        <w:rPr>
          <w:sz w:val="28"/>
          <w:szCs w:val="28"/>
        </w:rPr>
        <w:t xml:space="preserve"> e per non restare ai minimi sindacali </w:t>
      </w:r>
      <w:r w:rsidRPr="00166E17">
        <w:rPr>
          <w:b/>
          <w:bCs/>
          <w:sz w:val="28"/>
          <w:szCs w:val="28"/>
        </w:rPr>
        <w:t xml:space="preserve">propongo inoltre che tutti i componenti del Consiglio Direttivo versino una quota simbolica di € 100,00 e nell’ambito dello stesso Consiglio Direttivo per i soli componenti il Comitato Esecutivo una quota di € </w:t>
      </w:r>
      <w:r w:rsidR="00F61A68">
        <w:rPr>
          <w:b/>
          <w:bCs/>
          <w:sz w:val="28"/>
          <w:szCs w:val="28"/>
        </w:rPr>
        <w:t>2</w:t>
      </w:r>
      <w:bookmarkStart w:id="0" w:name="_GoBack"/>
      <w:bookmarkEnd w:id="0"/>
      <w:r w:rsidRPr="00166E17">
        <w:rPr>
          <w:b/>
          <w:bCs/>
          <w:sz w:val="28"/>
          <w:szCs w:val="28"/>
        </w:rPr>
        <w:t>50,00.</w:t>
      </w:r>
      <w:r w:rsidRPr="00166E17">
        <w:rPr>
          <w:sz w:val="28"/>
          <w:szCs w:val="28"/>
        </w:rPr>
        <w:t xml:space="preserve"> A titolo di esempio ed attaccamento all’Associazione stessa.</w:t>
      </w:r>
    </w:p>
    <w:p w14:paraId="4697F1AC" w14:textId="77777777" w:rsidR="00E80C40" w:rsidRPr="00166E17" w:rsidRDefault="00E80C40" w:rsidP="00E601AE">
      <w:pPr>
        <w:jc w:val="both"/>
        <w:rPr>
          <w:sz w:val="28"/>
          <w:szCs w:val="28"/>
        </w:rPr>
      </w:pPr>
      <w:r w:rsidRPr="00166E17">
        <w:rPr>
          <w:sz w:val="28"/>
          <w:szCs w:val="28"/>
        </w:rPr>
        <w:t>Ciò comporta un ulteriore incasso di € 2.200,00.</w:t>
      </w:r>
    </w:p>
    <w:p w14:paraId="4E1F2754" w14:textId="36D27F64" w:rsidR="00383485" w:rsidRPr="00166E17" w:rsidRDefault="00383485" w:rsidP="00E601AE">
      <w:pPr>
        <w:jc w:val="both"/>
        <w:rPr>
          <w:sz w:val="28"/>
          <w:szCs w:val="28"/>
        </w:rPr>
      </w:pPr>
      <w:r w:rsidRPr="00166E17">
        <w:rPr>
          <w:sz w:val="28"/>
          <w:szCs w:val="28"/>
        </w:rPr>
        <w:t>Con queste manovre</w:t>
      </w:r>
      <w:r w:rsidR="002E0E72" w:rsidRPr="00166E17">
        <w:rPr>
          <w:sz w:val="28"/>
          <w:szCs w:val="28"/>
        </w:rPr>
        <w:t>, le possibili rinegoziazioni, le iniziative ispirate all’auto finanziament</w:t>
      </w:r>
      <w:r w:rsidR="0008397F" w:rsidRPr="00166E17">
        <w:rPr>
          <w:sz w:val="28"/>
          <w:szCs w:val="28"/>
        </w:rPr>
        <w:t>o (mercatini giallorossi, etc</w:t>
      </w:r>
      <w:r w:rsidR="008420B5">
        <w:rPr>
          <w:sz w:val="28"/>
          <w:szCs w:val="28"/>
        </w:rPr>
        <w:t>.</w:t>
      </w:r>
      <w:r w:rsidR="0008397F" w:rsidRPr="00166E17">
        <w:rPr>
          <w:sz w:val="28"/>
          <w:szCs w:val="28"/>
        </w:rPr>
        <w:t>),</w:t>
      </w:r>
      <w:r w:rsidRPr="00166E17">
        <w:rPr>
          <w:sz w:val="28"/>
          <w:szCs w:val="28"/>
        </w:rPr>
        <w:t xml:space="preserve"> gli aggiustament</w:t>
      </w:r>
      <w:r w:rsidR="002E0E72" w:rsidRPr="00166E17">
        <w:rPr>
          <w:sz w:val="28"/>
          <w:szCs w:val="28"/>
        </w:rPr>
        <w:t>i possibili</w:t>
      </w:r>
      <w:r w:rsidR="0008397F" w:rsidRPr="00166E17">
        <w:rPr>
          <w:sz w:val="28"/>
          <w:szCs w:val="28"/>
        </w:rPr>
        <w:t xml:space="preserve"> e quanto altro </w:t>
      </w:r>
      <w:r w:rsidR="0008397F" w:rsidRPr="00166E17">
        <w:rPr>
          <w:sz w:val="28"/>
          <w:szCs w:val="28"/>
        </w:rPr>
        <w:lastRenderedPageBreak/>
        <w:t xml:space="preserve">possa uscire dal Consiglio Direttivo circa la possibilità di azioni che possano far introitare ulteriori risorse finanziarie per l’UTR, </w:t>
      </w:r>
      <w:r w:rsidR="002E0E72" w:rsidRPr="00166E17">
        <w:rPr>
          <w:sz w:val="28"/>
          <w:szCs w:val="28"/>
        </w:rPr>
        <w:t>possiamo vedere più tranquillamente il nostro futuro sperando che questa maledetta emergenza finisca e ci consenta di riprendere sereni il nostro cammino accanto alla AS ROMA.</w:t>
      </w:r>
    </w:p>
    <w:p w14:paraId="2AB152CA" w14:textId="77777777" w:rsidR="0030355D" w:rsidRPr="00166E17" w:rsidRDefault="0030355D" w:rsidP="00E601AE">
      <w:pPr>
        <w:jc w:val="both"/>
        <w:rPr>
          <w:sz w:val="28"/>
          <w:szCs w:val="28"/>
        </w:rPr>
      </w:pPr>
      <w:r w:rsidRPr="00166E17">
        <w:rPr>
          <w:sz w:val="28"/>
          <w:szCs w:val="28"/>
        </w:rPr>
        <w:t>Il Tesoriere</w:t>
      </w:r>
    </w:p>
    <w:p w14:paraId="6FC1E5FF" w14:textId="77777777" w:rsidR="0030355D" w:rsidRPr="00166E17" w:rsidRDefault="0030355D" w:rsidP="00E601AE">
      <w:pPr>
        <w:jc w:val="both"/>
        <w:rPr>
          <w:sz w:val="28"/>
          <w:szCs w:val="28"/>
        </w:rPr>
      </w:pPr>
      <w:r w:rsidRPr="00166E17">
        <w:rPr>
          <w:sz w:val="28"/>
          <w:szCs w:val="28"/>
        </w:rPr>
        <w:t>Romeo Capelli</w:t>
      </w:r>
    </w:p>
    <w:p w14:paraId="56F6F667" w14:textId="77777777" w:rsidR="003A5FD1" w:rsidRPr="00166E17" w:rsidRDefault="003A5FD1" w:rsidP="00E601AE">
      <w:pPr>
        <w:jc w:val="both"/>
        <w:rPr>
          <w:sz w:val="28"/>
          <w:szCs w:val="28"/>
        </w:rPr>
      </w:pPr>
      <w:r w:rsidRPr="00166E17">
        <w:rPr>
          <w:sz w:val="28"/>
          <w:szCs w:val="28"/>
        </w:rPr>
        <w:t>Roma, 10/11/2020</w:t>
      </w:r>
    </w:p>
    <w:p w14:paraId="5B57B8F0" w14:textId="77777777" w:rsidR="00383485" w:rsidRPr="00166E17" w:rsidRDefault="00383485" w:rsidP="00E601AE">
      <w:pPr>
        <w:jc w:val="both"/>
        <w:rPr>
          <w:sz w:val="28"/>
          <w:szCs w:val="28"/>
        </w:rPr>
      </w:pPr>
    </w:p>
    <w:p w14:paraId="4F5EC220" w14:textId="77777777" w:rsidR="00691ACA" w:rsidRPr="00166E17" w:rsidRDefault="00691ACA" w:rsidP="00E601AE">
      <w:pPr>
        <w:jc w:val="both"/>
        <w:rPr>
          <w:sz w:val="28"/>
          <w:szCs w:val="28"/>
        </w:rPr>
      </w:pPr>
    </w:p>
    <w:p w14:paraId="014A37E5" w14:textId="77777777" w:rsidR="005525B1" w:rsidRPr="00166E17" w:rsidRDefault="005525B1" w:rsidP="00E601AE">
      <w:pPr>
        <w:jc w:val="both"/>
        <w:rPr>
          <w:sz w:val="28"/>
          <w:szCs w:val="28"/>
        </w:rPr>
      </w:pPr>
    </w:p>
    <w:sectPr w:rsidR="005525B1" w:rsidRPr="00166E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4"/>
    <w:rsid w:val="0008397F"/>
    <w:rsid w:val="00166E17"/>
    <w:rsid w:val="0018609D"/>
    <w:rsid w:val="001C0F3B"/>
    <w:rsid w:val="002439A4"/>
    <w:rsid w:val="002E0E72"/>
    <w:rsid w:val="002F2C17"/>
    <w:rsid w:val="00302FDD"/>
    <w:rsid w:val="0030355D"/>
    <w:rsid w:val="003201EB"/>
    <w:rsid w:val="00383485"/>
    <w:rsid w:val="003A5FD1"/>
    <w:rsid w:val="003C065A"/>
    <w:rsid w:val="005525B1"/>
    <w:rsid w:val="00691ACA"/>
    <w:rsid w:val="0069215C"/>
    <w:rsid w:val="00745321"/>
    <w:rsid w:val="00817705"/>
    <w:rsid w:val="008420B5"/>
    <w:rsid w:val="00C639D5"/>
    <w:rsid w:val="00D8627F"/>
    <w:rsid w:val="00E601AE"/>
    <w:rsid w:val="00E80C40"/>
    <w:rsid w:val="00F61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F4AA"/>
  <w15:docId w15:val="{213BAF2A-6D6B-49AD-BC0A-B467FC8F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700</Words>
  <Characters>3991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dc:creator>
  <cp:keywords/>
  <dc:description/>
  <cp:lastModifiedBy>Marco</cp:lastModifiedBy>
  <cp:revision>9</cp:revision>
  <cp:lastPrinted>2020-12-16T17:29:00Z</cp:lastPrinted>
  <dcterms:created xsi:type="dcterms:W3CDTF">2020-12-16T17:31:00Z</dcterms:created>
  <dcterms:modified xsi:type="dcterms:W3CDTF">2020-12-22T18:23:00Z</dcterms:modified>
</cp:coreProperties>
</file>